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7FFD5" w14:textId="77777777" w:rsidR="00797142" w:rsidRPr="001C2457" w:rsidRDefault="00797142" w:rsidP="00797142">
      <w:pPr>
        <w:spacing w:line="360" w:lineRule="auto"/>
        <w:rPr>
          <w:lang w:val="sr-Cyrl-CS"/>
        </w:rPr>
      </w:pPr>
      <w:r w:rsidRPr="001C2457">
        <w:t xml:space="preserve">УНИВЕРЗИТЕТ </w:t>
      </w:r>
      <w:r w:rsidRPr="001C2457">
        <w:rPr>
          <w:lang w:val="sr-Cyrl-CS"/>
        </w:rPr>
        <w:t>У НИШУ</w:t>
      </w:r>
    </w:p>
    <w:p w14:paraId="24CE3711" w14:textId="77777777" w:rsidR="00797142" w:rsidRPr="001C2457" w:rsidRDefault="00797142" w:rsidP="00797142">
      <w:pPr>
        <w:spacing w:line="360" w:lineRule="auto"/>
      </w:pPr>
      <w:r w:rsidRPr="001C2457">
        <w:rPr>
          <w:lang w:val="sr-Cyrl-CS"/>
        </w:rPr>
        <w:t>ФИЛОЗОФСКИ ФАКУЛТЕТ</w:t>
      </w:r>
    </w:p>
    <w:p w14:paraId="162352DB" w14:textId="77777777" w:rsidR="00797142" w:rsidRDefault="00797142" w:rsidP="00797142">
      <w:pPr>
        <w:spacing w:line="360" w:lineRule="auto"/>
      </w:pPr>
      <w:r>
        <w:rPr>
          <w:lang w:val="sr-Cyrl-CS"/>
        </w:rPr>
        <w:t xml:space="preserve">ДЕПАРТМАН ЗА ПСИХОЛОГИЈУ </w:t>
      </w:r>
    </w:p>
    <w:p w14:paraId="642E6091" w14:textId="77777777" w:rsidR="00797142" w:rsidRPr="009F6AF6" w:rsidRDefault="00797142" w:rsidP="00797142">
      <w:pPr>
        <w:spacing w:line="360" w:lineRule="auto"/>
      </w:pPr>
    </w:p>
    <w:p w14:paraId="623B7FAD" w14:textId="77777777" w:rsidR="00797142" w:rsidRPr="000E48DD" w:rsidRDefault="00797142" w:rsidP="00797142">
      <w:pPr>
        <w:spacing w:line="360" w:lineRule="auto"/>
        <w:jc w:val="center"/>
        <w:rPr>
          <w:sz w:val="28"/>
          <w:szCs w:val="28"/>
          <w:lang w:val="sr-Cyrl-CS"/>
        </w:rPr>
      </w:pPr>
    </w:p>
    <w:p w14:paraId="1F9E0A5C" w14:textId="77777777" w:rsidR="00797142" w:rsidRPr="009F6AF6" w:rsidRDefault="00797142" w:rsidP="00797142">
      <w:pPr>
        <w:spacing w:line="360" w:lineRule="auto"/>
        <w:jc w:val="center"/>
        <w:rPr>
          <w:sz w:val="28"/>
          <w:szCs w:val="28"/>
          <w:lang w:val="sr-Cyrl-CS"/>
        </w:rPr>
      </w:pPr>
      <w:r>
        <w:rPr>
          <w:sz w:val="28"/>
          <w:szCs w:val="28"/>
        </w:rPr>
        <w:t>НАСТАВНО НАУЧНОМ</w:t>
      </w:r>
      <w:r w:rsidRPr="009F6AF6">
        <w:rPr>
          <w:sz w:val="28"/>
          <w:szCs w:val="28"/>
          <w:lang w:val="sr-Cyrl-CS"/>
        </w:rPr>
        <w:t xml:space="preserve"> ВЕЋУ ФИЛОЗОФСКОГ ФАКУЛТЕТА</w:t>
      </w:r>
    </w:p>
    <w:p w14:paraId="0D001E3A" w14:textId="77777777" w:rsidR="00797142" w:rsidRDefault="00797142" w:rsidP="00797142">
      <w:pPr>
        <w:spacing w:line="360" w:lineRule="auto"/>
        <w:jc w:val="center"/>
        <w:rPr>
          <w:lang w:val="sr-Cyrl-CS"/>
        </w:rPr>
      </w:pPr>
    </w:p>
    <w:p w14:paraId="58945064" w14:textId="77777777" w:rsidR="00797142" w:rsidRPr="00797142" w:rsidRDefault="00797142" w:rsidP="00797142">
      <w:pPr>
        <w:spacing w:line="360" w:lineRule="auto"/>
        <w:jc w:val="both"/>
        <w:rPr>
          <w:b/>
        </w:rPr>
      </w:pPr>
      <w:r w:rsidRPr="007F3C05">
        <w:rPr>
          <w:lang w:val="sr-Cyrl-CS"/>
        </w:rPr>
        <w:t xml:space="preserve">Предмет: </w:t>
      </w:r>
      <w:r>
        <w:rPr>
          <w:b/>
        </w:rPr>
        <w:t>Промена литературе за диференцијални испит на МАС Психологије</w:t>
      </w:r>
    </w:p>
    <w:p w14:paraId="4CDCE471" w14:textId="77777777" w:rsidR="00797142" w:rsidRPr="007F3C05" w:rsidRDefault="00797142" w:rsidP="00797142">
      <w:pPr>
        <w:spacing w:line="360" w:lineRule="auto"/>
        <w:jc w:val="both"/>
        <w:rPr>
          <w:lang w:val="sr-Cyrl-CS"/>
        </w:rPr>
      </w:pPr>
    </w:p>
    <w:p w14:paraId="5134B444" w14:textId="77777777" w:rsidR="00797142" w:rsidRPr="007F3C05" w:rsidRDefault="00797142" w:rsidP="00797142">
      <w:pPr>
        <w:spacing w:line="360" w:lineRule="auto"/>
        <w:jc w:val="both"/>
        <w:rPr>
          <w:lang w:val="sr-Cyrl-CS"/>
        </w:rPr>
      </w:pPr>
    </w:p>
    <w:p w14:paraId="6DF48026" w14:textId="77777777" w:rsidR="00797142" w:rsidRDefault="00797142" w:rsidP="00797142">
      <w:pPr>
        <w:spacing w:after="120" w:line="240" w:lineRule="auto"/>
        <w:jc w:val="both"/>
        <w:rPr>
          <w:lang w:val="sr-Cyrl-CS"/>
        </w:rPr>
      </w:pPr>
      <w:r w:rsidRPr="007F3C05">
        <w:rPr>
          <w:lang w:val="sr-Cyrl-CS"/>
        </w:rPr>
        <w:tab/>
        <w:t xml:space="preserve">На седници Већа Департмана за психологију, одржаној </w:t>
      </w:r>
      <w:r>
        <w:t>22</w:t>
      </w:r>
      <w:r w:rsidRPr="007F3C05">
        <w:rPr>
          <w:lang w:val="sr-Cyrl-CS"/>
        </w:rPr>
        <w:t xml:space="preserve">. </w:t>
      </w:r>
      <w:r>
        <w:t>2</w:t>
      </w:r>
      <w:r w:rsidRPr="007F3C05">
        <w:rPr>
          <w:lang w:val="sr-Cyrl-CS"/>
        </w:rPr>
        <w:t>. 202</w:t>
      </w:r>
      <w:r>
        <w:t>3</w:t>
      </w:r>
      <w:r w:rsidRPr="007F3C05">
        <w:rPr>
          <w:lang w:val="sr-Cyrl-CS"/>
        </w:rPr>
        <w:t>. године, усвојен</w:t>
      </w:r>
      <w:r>
        <w:rPr>
          <w:lang w:val="sr-Cyrl-CS"/>
        </w:rPr>
        <w:t xml:space="preserve">а </w:t>
      </w:r>
      <w:r w:rsidRPr="007F3C05">
        <w:rPr>
          <w:lang w:val="sr-Cyrl-CS"/>
        </w:rPr>
        <w:t xml:space="preserve">је </w:t>
      </w:r>
      <w:r>
        <w:rPr>
          <w:lang w:val="sr-Cyrl-CS"/>
        </w:rPr>
        <w:t>промена литературе за диференцијални испит за упис на МАС Психологије. Предложена литература је у наставку.</w:t>
      </w:r>
    </w:p>
    <w:p w14:paraId="57E51DC6" w14:textId="77777777" w:rsidR="00797142" w:rsidRDefault="00797142" w:rsidP="00797142">
      <w:pPr>
        <w:spacing w:after="120" w:line="240" w:lineRule="auto"/>
        <w:jc w:val="both"/>
        <w:rPr>
          <w:lang w:val="sr-Cyrl-CS"/>
        </w:rPr>
      </w:pPr>
    </w:p>
    <w:p w14:paraId="0BB42B65" w14:textId="77777777" w:rsidR="004468BF" w:rsidRDefault="00085D07" w:rsidP="00797142">
      <w:pPr>
        <w:spacing w:after="12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4B5D9B">
        <w:rPr>
          <w:rFonts w:asciiTheme="majorHAnsi" w:hAnsiTheme="majorHAnsi" w:cs="Times New Roman"/>
          <w:b/>
          <w:sz w:val="24"/>
          <w:szCs w:val="24"/>
        </w:rPr>
        <w:t>Литература за диференцијални испит на МАС Психологије</w:t>
      </w:r>
    </w:p>
    <w:p w14:paraId="19F17BD7" w14:textId="77777777" w:rsidR="004B5D9B" w:rsidRPr="004B5D9B" w:rsidRDefault="004B5D9B" w:rsidP="00472656">
      <w:pPr>
        <w:spacing w:after="12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</w:p>
    <w:p w14:paraId="602898C8" w14:textId="77777777" w:rsidR="00916D07" w:rsidRPr="004B5D9B" w:rsidRDefault="00916D07" w:rsidP="00472656">
      <w:pPr>
        <w:spacing w:after="12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4B5D9B">
        <w:rPr>
          <w:rFonts w:asciiTheme="majorHAnsi" w:hAnsiTheme="majorHAnsi" w:cs="Times New Roman"/>
          <w:b/>
          <w:sz w:val="24"/>
          <w:szCs w:val="24"/>
        </w:rPr>
        <w:t>Клиничка психологија</w:t>
      </w:r>
    </w:p>
    <w:p w14:paraId="107A1AE8" w14:textId="77777777" w:rsidR="006F41D2" w:rsidRPr="006F41D2" w:rsidRDefault="006F41D2" w:rsidP="00472656">
      <w:pPr>
        <w:numPr>
          <w:ilvl w:val="0"/>
          <w:numId w:val="1"/>
        </w:numPr>
        <w:shd w:val="clear" w:color="auto" w:fill="FFFFFF"/>
        <w:spacing w:after="120" w:line="240" w:lineRule="auto"/>
        <w:jc w:val="both"/>
        <w:rPr>
          <w:rFonts w:asciiTheme="majorHAnsi" w:eastAsia="Times New Roman" w:hAnsiTheme="majorHAnsi" w:cs="Calibri"/>
          <w:color w:val="000000"/>
          <w:sz w:val="24"/>
          <w:szCs w:val="24"/>
          <w:lang w:val="en-GB" w:eastAsia="en-GB"/>
        </w:rPr>
      </w:pPr>
      <w:r w:rsidRPr="006F41D2">
        <w:rPr>
          <w:rFonts w:asciiTheme="majorHAnsi" w:hAnsiTheme="majorHAnsi"/>
          <w:color w:val="000000"/>
          <w:sz w:val="24"/>
          <w:szCs w:val="24"/>
        </w:rPr>
        <w:t xml:space="preserve">Влајковић, J. (2001). </w:t>
      </w:r>
      <w:r w:rsidRPr="006F41D2">
        <w:rPr>
          <w:rFonts w:asciiTheme="majorHAnsi" w:hAnsiTheme="majorHAnsi"/>
          <w:i/>
          <w:iCs/>
          <w:color w:val="000000"/>
          <w:sz w:val="24"/>
          <w:szCs w:val="24"/>
        </w:rPr>
        <w:t>Теорија и пракса менталне хигијене.</w:t>
      </w:r>
      <w:r>
        <w:rPr>
          <w:rFonts w:asciiTheme="majorHAnsi" w:hAnsiTheme="majorHAnsi"/>
          <w:color w:val="000000"/>
          <w:sz w:val="24"/>
          <w:szCs w:val="24"/>
        </w:rPr>
        <w:t xml:space="preserve"> ЦПД. </w:t>
      </w:r>
      <w:r w:rsidRPr="006F41D2">
        <w:rPr>
          <w:rFonts w:asciiTheme="majorHAnsi" w:hAnsiTheme="majorHAnsi"/>
          <w:color w:val="000000"/>
          <w:sz w:val="24"/>
          <w:szCs w:val="24"/>
        </w:rPr>
        <w:t>25-95</w:t>
      </w:r>
      <w:r>
        <w:rPr>
          <w:rFonts w:asciiTheme="majorHAnsi" w:hAnsiTheme="majorHAnsi"/>
          <w:color w:val="000000"/>
          <w:sz w:val="24"/>
          <w:szCs w:val="24"/>
        </w:rPr>
        <w:t>.</w:t>
      </w:r>
    </w:p>
    <w:p w14:paraId="3766FF7D" w14:textId="77777777" w:rsidR="00916D07" w:rsidRPr="00916D07" w:rsidRDefault="00916D07" w:rsidP="00472656">
      <w:pPr>
        <w:numPr>
          <w:ilvl w:val="0"/>
          <w:numId w:val="1"/>
        </w:numPr>
        <w:shd w:val="clear" w:color="auto" w:fill="FFFFFF"/>
        <w:spacing w:after="120" w:line="240" w:lineRule="auto"/>
        <w:jc w:val="both"/>
        <w:rPr>
          <w:rFonts w:asciiTheme="majorHAnsi" w:eastAsia="Times New Roman" w:hAnsiTheme="majorHAnsi" w:cs="Calibri"/>
          <w:color w:val="000000"/>
          <w:sz w:val="24"/>
          <w:szCs w:val="24"/>
          <w:lang w:val="en-GB" w:eastAsia="en-GB"/>
        </w:rPr>
      </w:pPr>
      <w:r w:rsidRPr="00916D07">
        <w:rPr>
          <w:rFonts w:asciiTheme="majorHAnsi" w:eastAsia="Times New Roman" w:hAnsiTheme="majorHAnsi" w:cs="Arial"/>
          <w:color w:val="000000"/>
          <w:sz w:val="24"/>
          <w:szCs w:val="24"/>
          <w:lang w:val="en-GB" w:eastAsia="en-GB"/>
        </w:rPr>
        <w:t>Грбеша, Г и Станковић, М. (2018). </w:t>
      </w:r>
      <w:r w:rsidRPr="00916D07">
        <w:rPr>
          <w:rFonts w:asciiTheme="majorHAnsi" w:eastAsia="Times New Roman" w:hAnsiTheme="majorHAnsi" w:cs="Arial"/>
          <w:i/>
          <w:iCs/>
          <w:color w:val="000000"/>
          <w:sz w:val="24"/>
          <w:szCs w:val="24"/>
          <w:lang w:val="en-GB" w:eastAsia="en-GB"/>
        </w:rPr>
        <w:t>Општа психопатологија у клиничкој пракси</w:t>
      </w:r>
      <w:r w:rsidRPr="00916D07">
        <w:rPr>
          <w:rFonts w:asciiTheme="majorHAnsi" w:eastAsia="Times New Roman" w:hAnsiTheme="majorHAnsi" w:cs="Arial"/>
          <w:color w:val="000000"/>
          <w:sz w:val="24"/>
          <w:szCs w:val="24"/>
          <w:lang w:val="en-GB" w:eastAsia="en-GB"/>
        </w:rPr>
        <w:t>. Галаксијанис.</w:t>
      </w:r>
    </w:p>
    <w:p w14:paraId="056423A6" w14:textId="77777777" w:rsidR="00916D07" w:rsidRPr="00916D07" w:rsidRDefault="00916D07" w:rsidP="00472656">
      <w:pPr>
        <w:numPr>
          <w:ilvl w:val="0"/>
          <w:numId w:val="1"/>
        </w:numPr>
        <w:shd w:val="clear" w:color="auto" w:fill="FFFFFF"/>
        <w:spacing w:after="120" w:line="240" w:lineRule="auto"/>
        <w:jc w:val="both"/>
        <w:rPr>
          <w:rFonts w:asciiTheme="majorHAnsi" w:eastAsia="Times New Roman" w:hAnsiTheme="majorHAnsi" w:cs="Calibri"/>
          <w:color w:val="222222"/>
          <w:sz w:val="24"/>
          <w:szCs w:val="24"/>
          <w:lang w:val="en-GB" w:eastAsia="en-GB"/>
        </w:rPr>
      </w:pPr>
      <w:r w:rsidRPr="00916D07">
        <w:rPr>
          <w:rFonts w:asciiTheme="majorHAnsi" w:eastAsia="Times New Roman" w:hAnsiTheme="majorHAnsi" w:cs="Arial"/>
          <w:color w:val="000000"/>
          <w:sz w:val="24"/>
          <w:szCs w:val="24"/>
          <w:lang w:val="en-GB" w:eastAsia="en-GB"/>
        </w:rPr>
        <w:t>Голубовић, Г. (2008). </w:t>
      </w:r>
      <w:r w:rsidRPr="00916D07">
        <w:rPr>
          <w:rFonts w:asciiTheme="majorHAnsi" w:eastAsia="Times New Roman" w:hAnsiTheme="majorHAnsi" w:cs="Arial"/>
          <w:i/>
          <w:iCs/>
          <w:color w:val="000000"/>
          <w:sz w:val="24"/>
          <w:szCs w:val="24"/>
          <w:lang w:val="en-GB" w:eastAsia="en-GB"/>
        </w:rPr>
        <w:t>Основи опште психопатологије</w:t>
      </w:r>
      <w:r w:rsidRPr="004B5D9B">
        <w:rPr>
          <w:rFonts w:asciiTheme="majorHAnsi" w:eastAsia="Times New Roman" w:hAnsiTheme="majorHAnsi" w:cs="Arial"/>
          <w:color w:val="000000"/>
          <w:sz w:val="24"/>
          <w:szCs w:val="24"/>
          <w:lang w:val="en-GB" w:eastAsia="en-GB"/>
        </w:rPr>
        <w:t>. Униграф.</w:t>
      </w:r>
      <w:r w:rsidRPr="004B5D9B">
        <w:rPr>
          <w:rFonts w:asciiTheme="majorHAnsi" w:eastAsia="Times New Roman" w:hAnsiTheme="majorHAnsi" w:cs="Arial"/>
          <w:color w:val="000000"/>
          <w:sz w:val="24"/>
          <w:szCs w:val="24"/>
          <w:lang w:eastAsia="en-GB"/>
        </w:rPr>
        <w:t xml:space="preserve"> </w:t>
      </w:r>
      <w:r w:rsidRPr="00916D07">
        <w:rPr>
          <w:rFonts w:asciiTheme="majorHAnsi" w:eastAsia="Times New Roman" w:hAnsiTheme="majorHAnsi" w:cs="Arial"/>
          <w:color w:val="000000"/>
          <w:sz w:val="24"/>
          <w:szCs w:val="24"/>
          <w:lang w:val="en-GB" w:eastAsia="en-GB"/>
        </w:rPr>
        <w:t>3-140, 151-159</w:t>
      </w:r>
    </w:p>
    <w:p w14:paraId="6DB8447C" w14:textId="77777777" w:rsidR="00916D07" w:rsidRPr="00916D07" w:rsidRDefault="00916D07" w:rsidP="00472656">
      <w:pPr>
        <w:numPr>
          <w:ilvl w:val="0"/>
          <w:numId w:val="1"/>
        </w:numPr>
        <w:shd w:val="clear" w:color="auto" w:fill="FFFFFF"/>
        <w:spacing w:after="120" w:line="240" w:lineRule="auto"/>
        <w:jc w:val="both"/>
        <w:rPr>
          <w:rFonts w:asciiTheme="majorHAnsi" w:eastAsia="Times New Roman" w:hAnsiTheme="majorHAnsi" w:cs="Calibri"/>
          <w:color w:val="222222"/>
          <w:sz w:val="24"/>
          <w:szCs w:val="24"/>
          <w:lang w:val="en-GB" w:eastAsia="en-GB"/>
        </w:rPr>
      </w:pPr>
      <w:r w:rsidRPr="00916D07">
        <w:rPr>
          <w:rFonts w:asciiTheme="majorHAnsi" w:eastAsia="Times New Roman" w:hAnsiTheme="majorHAnsi" w:cs="Arial"/>
          <w:color w:val="000000"/>
          <w:sz w:val="24"/>
          <w:szCs w:val="24"/>
          <w:lang w:val="en-GB" w:eastAsia="en-GB"/>
        </w:rPr>
        <w:t>Бегић, Д. (2016). </w:t>
      </w:r>
      <w:r w:rsidRPr="00916D07">
        <w:rPr>
          <w:rFonts w:asciiTheme="majorHAnsi" w:eastAsia="Times New Roman" w:hAnsiTheme="majorHAnsi" w:cs="Arial"/>
          <w:i/>
          <w:iCs/>
          <w:color w:val="000000"/>
          <w:sz w:val="24"/>
          <w:szCs w:val="24"/>
          <w:lang w:val="en-GB" w:eastAsia="en-GB"/>
        </w:rPr>
        <w:t>Психопатологија</w:t>
      </w:r>
      <w:r w:rsidRPr="00916D07">
        <w:rPr>
          <w:rFonts w:asciiTheme="majorHAnsi" w:eastAsia="Times New Roman" w:hAnsiTheme="majorHAnsi" w:cs="Arial"/>
          <w:color w:val="000000"/>
          <w:sz w:val="24"/>
          <w:szCs w:val="24"/>
          <w:lang w:val="en-GB" w:eastAsia="en-GB"/>
        </w:rPr>
        <w:t>. Медицинска наклада. 218-232, 236-333, 347-349, 353-366, 398-401, 424-431</w:t>
      </w:r>
    </w:p>
    <w:p w14:paraId="51283731" w14:textId="77777777" w:rsidR="00916D07" w:rsidRPr="00916D07" w:rsidRDefault="00916D07" w:rsidP="00472656">
      <w:pPr>
        <w:numPr>
          <w:ilvl w:val="0"/>
          <w:numId w:val="1"/>
        </w:numPr>
        <w:shd w:val="clear" w:color="auto" w:fill="FFFFFF"/>
        <w:spacing w:after="120" w:line="240" w:lineRule="auto"/>
        <w:jc w:val="both"/>
        <w:rPr>
          <w:rFonts w:asciiTheme="majorHAnsi" w:eastAsia="Times New Roman" w:hAnsiTheme="majorHAnsi" w:cs="Calibri"/>
          <w:color w:val="222222"/>
          <w:sz w:val="24"/>
          <w:szCs w:val="24"/>
          <w:lang w:val="en-GB" w:eastAsia="en-GB"/>
        </w:rPr>
      </w:pPr>
      <w:r w:rsidRPr="00916D07">
        <w:rPr>
          <w:rFonts w:asciiTheme="majorHAnsi" w:eastAsia="Times New Roman" w:hAnsiTheme="majorHAnsi" w:cs="Arial"/>
          <w:color w:val="000000"/>
          <w:sz w:val="24"/>
          <w:szCs w:val="24"/>
          <w:lang w:val="en-GB" w:eastAsia="en-GB"/>
        </w:rPr>
        <w:t>Јашовић Гашић, М. и Лечић Тошевски Д. (2010). </w:t>
      </w:r>
      <w:r w:rsidRPr="00916D07">
        <w:rPr>
          <w:rFonts w:asciiTheme="majorHAnsi" w:eastAsia="Times New Roman" w:hAnsiTheme="majorHAnsi" w:cs="Arial"/>
          <w:i/>
          <w:iCs/>
          <w:color w:val="000000"/>
          <w:sz w:val="24"/>
          <w:szCs w:val="24"/>
          <w:lang w:val="en-GB" w:eastAsia="en-GB"/>
        </w:rPr>
        <w:t>Психијатрија: Уџбеник за студенте медицинског факултета</w:t>
      </w:r>
      <w:r w:rsidRPr="00916D07">
        <w:rPr>
          <w:rFonts w:asciiTheme="majorHAnsi" w:eastAsia="Times New Roman" w:hAnsiTheme="majorHAnsi" w:cs="Arial"/>
          <w:color w:val="000000"/>
          <w:sz w:val="24"/>
          <w:szCs w:val="24"/>
          <w:lang w:val="en-GB" w:eastAsia="en-GB"/>
        </w:rPr>
        <w:t>. Медицински факултет Београд. 94-189, 200-207</w:t>
      </w:r>
    </w:p>
    <w:p w14:paraId="0EDA2D3E" w14:textId="77777777" w:rsidR="00916D07" w:rsidRPr="004B5D9B" w:rsidRDefault="00916D07" w:rsidP="00472656">
      <w:pPr>
        <w:numPr>
          <w:ilvl w:val="0"/>
          <w:numId w:val="1"/>
        </w:numPr>
        <w:shd w:val="clear" w:color="auto" w:fill="FFFFFF"/>
        <w:spacing w:after="12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916D07">
        <w:rPr>
          <w:rFonts w:asciiTheme="majorHAnsi" w:eastAsia="Times New Roman" w:hAnsiTheme="majorHAnsi" w:cs="Arial"/>
          <w:color w:val="000000"/>
          <w:sz w:val="24"/>
          <w:szCs w:val="24"/>
          <w:lang w:val="en-GB" w:eastAsia="en-GB"/>
        </w:rPr>
        <w:t>Голубовић, Г. (2014). </w:t>
      </w:r>
      <w:r w:rsidRPr="00916D07">
        <w:rPr>
          <w:rFonts w:asciiTheme="majorHAnsi" w:eastAsia="Times New Roman" w:hAnsiTheme="majorHAnsi" w:cs="Arial"/>
          <w:i/>
          <w:iCs/>
          <w:color w:val="000000"/>
          <w:sz w:val="24"/>
          <w:szCs w:val="24"/>
          <w:lang w:val="en-GB" w:eastAsia="en-GB"/>
        </w:rPr>
        <w:t>Психијатрија за практичаре</w:t>
      </w:r>
      <w:r w:rsidRPr="00916D07">
        <w:rPr>
          <w:rFonts w:asciiTheme="majorHAnsi" w:eastAsia="Times New Roman" w:hAnsiTheme="majorHAnsi" w:cs="Arial"/>
          <w:color w:val="000000"/>
          <w:sz w:val="24"/>
          <w:szCs w:val="24"/>
          <w:lang w:val="en-GB" w:eastAsia="en-GB"/>
        </w:rPr>
        <w:t>. Униграф. 116-243</w:t>
      </w:r>
    </w:p>
    <w:p w14:paraId="63066037" w14:textId="77777777" w:rsidR="00085D07" w:rsidRPr="00472656" w:rsidRDefault="00085D07" w:rsidP="00472656">
      <w:pPr>
        <w:numPr>
          <w:ilvl w:val="0"/>
          <w:numId w:val="1"/>
        </w:numPr>
        <w:shd w:val="clear" w:color="auto" w:fill="FFFFFF"/>
        <w:spacing w:after="12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4B5D9B">
        <w:rPr>
          <w:rFonts w:asciiTheme="majorHAnsi" w:hAnsiTheme="majorHAnsi" w:cs="Times New Roman"/>
          <w:sz w:val="24"/>
          <w:szCs w:val="24"/>
        </w:rPr>
        <w:lastRenderedPageBreak/>
        <w:t>Ерић, Љ. (2002). Психотерапија. Медицински факултет</w:t>
      </w:r>
      <w:r w:rsidR="00916D07" w:rsidRPr="004B5D9B">
        <w:rPr>
          <w:rFonts w:asciiTheme="majorHAnsi" w:hAnsiTheme="majorHAnsi" w:cs="Times New Roman"/>
          <w:sz w:val="24"/>
          <w:szCs w:val="24"/>
        </w:rPr>
        <w:t xml:space="preserve"> Београд</w:t>
      </w:r>
      <w:r w:rsidRPr="004B5D9B">
        <w:rPr>
          <w:rFonts w:asciiTheme="majorHAnsi" w:hAnsiTheme="majorHAnsi" w:cs="Times New Roman"/>
          <w:sz w:val="24"/>
          <w:szCs w:val="24"/>
        </w:rPr>
        <w:t>.</w:t>
      </w:r>
      <w:r w:rsidR="00472656">
        <w:rPr>
          <w:rFonts w:asciiTheme="majorHAnsi" w:hAnsiTheme="majorHAnsi" w:cs="Times New Roman"/>
          <w:sz w:val="24"/>
          <w:szCs w:val="24"/>
        </w:rPr>
        <w:t xml:space="preserve"> </w:t>
      </w:r>
      <w:r w:rsidRPr="00472656">
        <w:rPr>
          <w:rFonts w:asciiTheme="majorHAnsi" w:hAnsiTheme="majorHAnsi" w:cs="Times New Roman"/>
          <w:sz w:val="24"/>
          <w:szCs w:val="24"/>
        </w:rPr>
        <w:t>(друго,преуређено, допуњено и проширено издање)</w:t>
      </w:r>
      <w:r w:rsidR="00916D07" w:rsidRPr="00472656">
        <w:rPr>
          <w:rFonts w:asciiTheme="majorHAnsi" w:hAnsiTheme="majorHAnsi" w:cs="Times New Roman"/>
          <w:sz w:val="24"/>
          <w:szCs w:val="24"/>
        </w:rPr>
        <w:t xml:space="preserve">. </w:t>
      </w:r>
      <w:r w:rsidRPr="00472656">
        <w:rPr>
          <w:rFonts w:asciiTheme="majorHAnsi" w:hAnsiTheme="majorHAnsi" w:cs="Times New Roman"/>
          <w:sz w:val="24"/>
          <w:szCs w:val="24"/>
        </w:rPr>
        <w:t xml:space="preserve">66-85; 167-175; 228-233; 22-4247247; 249-260; 273-275; </w:t>
      </w:r>
      <w:r w:rsidR="00916D07" w:rsidRPr="00472656">
        <w:rPr>
          <w:rFonts w:asciiTheme="majorHAnsi" w:hAnsiTheme="majorHAnsi" w:cs="Times New Roman"/>
          <w:sz w:val="24"/>
          <w:szCs w:val="24"/>
        </w:rPr>
        <w:t>323-334; 339-345; 439-456</w:t>
      </w:r>
    </w:p>
    <w:p w14:paraId="06A5FCC5" w14:textId="77777777" w:rsidR="00916D07" w:rsidRPr="004B5D9B" w:rsidRDefault="00916D07" w:rsidP="00472656">
      <w:pPr>
        <w:shd w:val="clear" w:color="auto" w:fill="FFFFFF"/>
        <w:spacing w:after="120" w:line="240" w:lineRule="auto"/>
        <w:ind w:left="720"/>
        <w:jc w:val="both"/>
        <w:rPr>
          <w:rFonts w:asciiTheme="majorHAnsi" w:hAnsiTheme="majorHAnsi" w:cs="Times New Roman"/>
          <w:sz w:val="24"/>
          <w:szCs w:val="24"/>
        </w:rPr>
      </w:pPr>
    </w:p>
    <w:p w14:paraId="28DEBC6D" w14:textId="77777777" w:rsidR="00916D07" w:rsidRPr="004B5D9B" w:rsidRDefault="00916D07" w:rsidP="00472656">
      <w:pPr>
        <w:shd w:val="clear" w:color="auto" w:fill="FFFFFF"/>
        <w:spacing w:after="12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4B5D9B">
        <w:rPr>
          <w:rFonts w:asciiTheme="majorHAnsi" w:hAnsiTheme="majorHAnsi" w:cs="Times New Roman"/>
          <w:b/>
          <w:sz w:val="24"/>
          <w:szCs w:val="24"/>
        </w:rPr>
        <w:t>Социјална психологија</w:t>
      </w:r>
    </w:p>
    <w:p w14:paraId="03EF778B" w14:textId="77777777" w:rsidR="00472656" w:rsidRDefault="00916D07" w:rsidP="00472656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Theme="majorHAnsi" w:hAnsiTheme="majorHAnsi" w:cs="Arial"/>
          <w:color w:val="222222"/>
          <w:sz w:val="24"/>
          <w:szCs w:val="24"/>
          <w:shd w:val="clear" w:color="auto" w:fill="FFFFFF"/>
        </w:rPr>
      </w:pPr>
      <w:r w:rsidRPr="004B5D9B">
        <w:rPr>
          <w:rFonts w:asciiTheme="majorHAnsi" w:hAnsiTheme="majorHAnsi" w:cs="Arial"/>
          <w:color w:val="222222"/>
          <w:sz w:val="24"/>
          <w:szCs w:val="24"/>
          <w:shd w:val="clear" w:color="auto" w:fill="FFFFFF"/>
        </w:rPr>
        <w:t xml:space="preserve">Рот, Н. (2006). </w:t>
      </w:r>
      <w:r w:rsidRPr="00472656">
        <w:rPr>
          <w:rFonts w:asciiTheme="majorHAnsi" w:hAnsiTheme="majorHAnsi" w:cs="Arial"/>
          <w:i/>
          <w:color w:val="222222"/>
          <w:sz w:val="24"/>
          <w:szCs w:val="24"/>
          <w:shd w:val="clear" w:color="auto" w:fill="FFFFFF"/>
        </w:rPr>
        <w:t>Основи социјалне психологије</w:t>
      </w:r>
      <w:r w:rsidRPr="004B5D9B">
        <w:rPr>
          <w:rFonts w:asciiTheme="majorHAnsi" w:hAnsiTheme="majorHAnsi" w:cs="Arial"/>
          <w:color w:val="222222"/>
          <w:sz w:val="24"/>
          <w:szCs w:val="24"/>
          <w:shd w:val="clear" w:color="auto" w:fill="FFFFFF"/>
        </w:rPr>
        <w:t>. Завод за уџбенике и наставна средства</w:t>
      </w:r>
    </w:p>
    <w:p w14:paraId="14C9D016" w14:textId="77777777" w:rsidR="00472656" w:rsidRDefault="00472656" w:rsidP="00472656">
      <w:pPr>
        <w:pStyle w:val="ListParagraph"/>
        <w:spacing w:after="120" w:line="240" w:lineRule="auto"/>
        <w:jc w:val="both"/>
        <w:rPr>
          <w:rFonts w:asciiTheme="majorHAnsi" w:hAnsiTheme="majorHAnsi" w:cs="Arial"/>
          <w:color w:val="222222"/>
          <w:sz w:val="24"/>
          <w:szCs w:val="24"/>
          <w:shd w:val="clear" w:color="auto" w:fill="FFFFFF"/>
        </w:rPr>
      </w:pPr>
    </w:p>
    <w:p w14:paraId="1D40A580" w14:textId="77777777" w:rsidR="006133CE" w:rsidRPr="00E8578E" w:rsidRDefault="006133CE" w:rsidP="006133CE">
      <w:pPr>
        <w:spacing w:after="120" w:line="240" w:lineRule="auto"/>
        <w:jc w:val="both"/>
        <w:rPr>
          <w:rFonts w:asciiTheme="majorHAnsi" w:hAnsiTheme="majorHAnsi" w:cs="Arial"/>
          <w:b/>
          <w:color w:val="222222"/>
          <w:sz w:val="24"/>
          <w:szCs w:val="24"/>
          <w:shd w:val="clear" w:color="auto" w:fill="FFFFFF"/>
        </w:rPr>
      </w:pPr>
      <w:r>
        <w:rPr>
          <w:rFonts w:asciiTheme="majorHAnsi" w:hAnsiTheme="majorHAnsi" w:cs="Arial"/>
          <w:b/>
          <w:color w:val="222222"/>
          <w:sz w:val="24"/>
          <w:szCs w:val="24"/>
          <w:shd w:val="clear" w:color="auto" w:fill="FFFFFF"/>
        </w:rPr>
        <w:t>Развојнo-</w:t>
      </w:r>
      <w:r w:rsidRPr="00472656">
        <w:rPr>
          <w:rFonts w:asciiTheme="majorHAnsi" w:hAnsiTheme="majorHAnsi" w:cs="Arial"/>
          <w:b/>
          <w:color w:val="222222"/>
          <w:sz w:val="24"/>
          <w:szCs w:val="24"/>
          <w:shd w:val="clear" w:color="auto" w:fill="FFFFFF"/>
        </w:rPr>
        <w:t xml:space="preserve">педагошка </w:t>
      </w:r>
      <w:r>
        <w:rPr>
          <w:rFonts w:asciiTheme="majorHAnsi" w:hAnsiTheme="majorHAnsi" w:cs="Arial"/>
          <w:b/>
          <w:color w:val="222222"/>
          <w:sz w:val="24"/>
          <w:szCs w:val="24"/>
          <w:shd w:val="clear" w:color="auto" w:fill="FFFFFF"/>
        </w:rPr>
        <w:t xml:space="preserve">и </w:t>
      </w:r>
      <w:r w:rsidRPr="00472656">
        <w:rPr>
          <w:rFonts w:asciiTheme="majorHAnsi" w:hAnsiTheme="majorHAnsi" w:cs="Arial"/>
          <w:b/>
          <w:color w:val="222222"/>
          <w:sz w:val="24"/>
          <w:szCs w:val="24"/>
          <w:shd w:val="clear" w:color="auto" w:fill="FFFFFF"/>
        </w:rPr>
        <w:t>психологија</w:t>
      </w:r>
      <w:r>
        <w:rPr>
          <w:rFonts w:asciiTheme="majorHAnsi" w:hAnsiTheme="majorHAnsi" w:cs="Arial"/>
          <w:b/>
          <w:color w:val="222222"/>
          <w:sz w:val="24"/>
          <w:szCs w:val="24"/>
          <w:shd w:val="clear" w:color="auto" w:fill="FFFFFF"/>
        </w:rPr>
        <w:t xml:space="preserve"> учења</w:t>
      </w:r>
    </w:p>
    <w:p w14:paraId="5419DA3E" w14:textId="77777777" w:rsidR="006133CE" w:rsidRDefault="006133CE" w:rsidP="006133CE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Theme="majorHAnsi" w:hAnsiTheme="majorHAnsi" w:cs="Arial"/>
          <w:color w:val="222222"/>
          <w:sz w:val="24"/>
          <w:szCs w:val="24"/>
          <w:shd w:val="clear" w:color="auto" w:fill="FFFFFF"/>
        </w:rPr>
      </w:pPr>
      <w:r w:rsidRPr="00472656">
        <w:rPr>
          <w:rFonts w:asciiTheme="majorHAnsi" w:hAnsiTheme="majorHAnsi" w:cs="Arial"/>
          <w:color w:val="222222"/>
          <w:sz w:val="24"/>
          <w:szCs w:val="24"/>
          <w:shd w:val="clear" w:color="auto" w:fill="FFFFFF"/>
        </w:rPr>
        <w:t xml:space="preserve">Јерковић, И., Зотовић, М. (2010). </w:t>
      </w:r>
      <w:r w:rsidRPr="00472656">
        <w:rPr>
          <w:rFonts w:asciiTheme="majorHAnsi" w:hAnsiTheme="majorHAnsi" w:cs="Arial"/>
          <w:i/>
          <w:color w:val="222222"/>
          <w:sz w:val="24"/>
          <w:szCs w:val="24"/>
          <w:shd w:val="clear" w:color="auto" w:fill="FFFFFF"/>
        </w:rPr>
        <w:t>Увод у развојну психологију.</w:t>
      </w:r>
      <w:r w:rsidRPr="00472656">
        <w:rPr>
          <w:rFonts w:asciiTheme="majorHAnsi" w:hAnsiTheme="majorHAnsi" w:cs="Arial"/>
          <w:color w:val="222222"/>
          <w:sz w:val="24"/>
          <w:szCs w:val="24"/>
          <w:shd w:val="clear" w:color="auto" w:fill="FFFFFF"/>
        </w:rPr>
        <w:t xml:space="preserve"> Центар за примењену психологију. 1-19; 37-78; 259-271</w:t>
      </w:r>
    </w:p>
    <w:p w14:paraId="7ED665F2" w14:textId="77777777" w:rsidR="006133CE" w:rsidRDefault="006133CE" w:rsidP="006133CE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Theme="majorHAnsi" w:hAnsiTheme="majorHAnsi" w:cs="Arial"/>
          <w:color w:val="222222"/>
          <w:sz w:val="24"/>
          <w:szCs w:val="24"/>
          <w:shd w:val="clear" w:color="auto" w:fill="FFFFFF"/>
        </w:rPr>
      </w:pPr>
      <w:r w:rsidRPr="00472656">
        <w:rPr>
          <w:rFonts w:asciiTheme="majorHAnsi" w:hAnsiTheme="majorHAnsi" w:cs="Arial"/>
          <w:color w:val="222222"/>
          <w:sz w:val="24"/>
          <w:szCs w:val="24"/>
          <w:shd w:val="clear" w:color="auto" w:fill="FFFFFF"/>
        </w:rPr>
        <w:t>Стефановић-Станојевић, Т. (2011</w:t>
      </w:r>
      <w:r>
        <w:rPr>
          <w:rFonts w:asciiTheme="majorHAnsi" w:hAnsiTheme="majorHAnsi" w:cs="Arial"/>
          <w:color w:val="222222"/>
          <w:sz w:val="24"/>
          <w:szCs w:val="24"/>
          <w:shd w:val="clear" w:color="auto" w:fill="FFFFFF"/>
        </w:rPr>
        <w:t xml:space="preserve">). </w:t>
      </w:r>
      <w:r w:rsidRPr="00472656">
        <w:rPr>
          <w:rFonts w:asciiTheme="majorHAnsi" w:hAnsiTheme="majorHAnsi" w:cs="Arial"/>
          <w:i/>
          <w:color w:val="222222"/>
          <w:sz w:val="24"/>
          <w:szCs w:val="24"/>
          <w:shd w:val="clear" w:color="auto" w:fill="FFFFFF"/>
        </w:rPr>
        <w:t>Афективна везаност: Развој, модалитети и процена</w:t>
      </w:r>
      <w:r w:rsidRPr="00472656">
        <w:rPr>
          <w:rFonts w:asciiTheme="majorHAnsi" w:hAnsiTheme="majorHAnsi" w:cs="Arial"/>
          <w:color w:val="222222"/>
          <w:sz w:val="24"/>
          <w:szCs w:val="24"/>
          <w:shd w:val="clear" w:color="auto" w:fill="FFFFFF"/>
        </w:rPr>
        <w:t>. Филозофски факултет Ниш. 13-107</w:t>
      </w:r>
    </w:p>
    <w:p w14:paraId="0211E490" w14:textId="77777777" w:rsidR="006133CE" w:rsidRDefault="006133CE" w:rsidP="006133CE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Theme="majorHAnsi" w:hAnsiTheme="majorHAnsi" w:cs="Arial"/>
          <w:color w:val="222222"/>
          <w:sz w:val="24"/>
          <w:szCs w:val="24"/>
          <w:shd w:val="clear" w:color="auto" w:fill="FFFFFF"/>
        </w:rPr>
      </w:pPr>
      <w:r w:rsidRPr="00472656">
        <w:rPr>
          <w:rFonts w:asciiTheme="majorHAnsi" w:hAnsiTheme="majorHAnsi" w:cs="Arial"/>
          <w:color w:val="222222"/>
          <w:sz w:val="24"/>
          <w:szCs w:val="24"/>
          <w:shd w:val="clear" w:color="auto" w:fill="FFFFFF"/>
        </w:rPr>
        <w:t xml:space="preserve">Виготски, Л. (1977). </w:t>
      </w:r>
      <w:r w:rsidRPr="00472656">
        <w:rPr>
          <w:rFonts w:asciiTheme="majorHAnsi" w:hAnsiTheme="majorHAnsi" w:cs="Arial"/>
          <w:i/>
          <w:color w:val="222222"/>
          <w:sz w:val="24"/>
          <w:szCs w:val="24"/>
          <w:shd w:val="clear" w:color="auto" w:fill="FFFFFF"/>
        </w:rPr>
        <w:t>Мишљење и говор</w:t>
      </w:r>
      <w:r w:rsidRPr="00472656">
        <w:rPr>
          <w:rFonts w:asciiTheme="majorHAnsi" w:hAnsiTheme="majorHAnsi" w:cs="Arial"/>
          <w:color w:val="222222"/>
          <w:sz w:val="24"/>
          <w:szCs w:val="24"/>
          <w:shd w:val="clear" w:color="auto" w:fill="FFFFFF"/>
        </w:rPr>
        <w:t>. Нолит. 132-310 (пето и шесто поглавље)</w:t>
      </w:r>
    </w:p>
    <w:p w14:paraId="037A0E4E" w14:textId="77777777" w:rsidR="006133CE" w:rsidRPr="00472656" w:rsidRDefault="006133CE" w:rsidP="006133CE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Theme="majorHAnsi" w:hAnsiTheme="majorHAnsi" w:cs="Arial"/>
          <w:color w:val="000000"/>
          <w:sz w:val="24"/>
          <w:szCs w:val="24"/>
        </w:rPr>
      </w:pPr>
      <w:r w:rsidRPr="00472656">
        <w:rPr>
          <w:rFonts w:asciiTheme="majorHAnsi" w:hAnsiTheme="majorHAnsi" w:cs="Arial"/>
          <w:color w:val="222222"/>
          <w:sz w:val="24"/>
          <w:szCs w:val="24"/>
          <w:shd w:val="clear" w:color="auto" w:fill="FFFFFF"/>
        </w:rPr>
        <w:t xml:space="preserve">Schaie, К.W. &amp; Willis, S.L. (1996). </w:t>
      </w:r>
      <w:r w:rsidRPr="00472656">
        <w:rPr>
          <w:rFonts w:asciiTheme="majorHAnsi" w:hAnsiTheme="majorHAnsi" w:cs="Arial"/>
          <w:i/>
          <w:color w:val="222222"/>
          <w:sz w:val="24"/>
          <w:szCs w:val="24"/>
          <w:shd w:val="clear" w:color="auto" w:fill="FFFFFF"/>
        </w:rPr>
        <w:t>Психологије одрасле доби и старења</w:t>
      </w:r>
      <w:r w:rsidRPr="00472656">
        <w:rPr>
          <w:rFonts w:asciiTheme="majorHAnsi" w:hAnsiTheme="majorHAnsi" w:cs="Arial"/>
          <w:color w:val="222222"/>
          <w:sz w:val="24"/>
          <w:szCs w:val="24"/>
          <w:shd w:val="clear" w:color="auto" w:fill="FFFFFF"/>
        </w:rPr>
        <w:t>. Наклада Слап. 1-105 (Поглавља: 1. Развој у одраслој доби и старење; 2. Млађа одрасла доб; 3. Средње године; 4. Старост)</w:t>
      </w:r>
    </w:p>
    <w:p w14:paraId="7C837D55" w14:textId="77777777" w:rsidR="006133CE" w:rsidRDefault="006133CE" w:rsidP="006133CE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Theme="majorHAnsi" w:hAnsiTheme="majorHAnsi" w:cs="Arial"/>
          <w:color w:val="000000"/>
          <w:sz w:val="24"/>
          <w:szCs w:val="24"/>
        </w:rPr>
      </w:pPr>
      <w:r w:rsidRPr="00472656">
        <w:rPr>
          <w:rFonts w:asciiTheme="majorHAnsi" w:hAnsiTheme="majorHAnsi" w:cs="Arial"/>
          <w:color w:val="000000"/>
          <w:sz w:val="24"/>
          <w:szCs w:val="24"/>
        </w:rPr>
        <w:t xml:space="preserve">Вучић, Л. (1982). </w:t>
      </w:r>
      <w:r w:rsidRPr="00472656">
        <w:rPr>
          <w:rFonts w:asciiTheme="majorHAnsi" w:hAnsiTheme="majorHAnsi" w:cs="Arial"/>
          <w:i/>
          <w:iCs/>
          <w:color w:val="000000"/>
          <w:sz w:val="24"/>
          <w:szCs w:val="24"/>
        </w:rPr>
        <w:t xml:space="preserve">Педагошкапсихологија. </w:t>
      </w:r>
      <w:r w:rsidRPr="00472656">
        <w:rPr>
          <w:rFonts w:asciiTheme="majorHAnsi" w:hAnsiTheme="majorHAnsi" w:cs="Arial"/>
          <w:color w:val="000000"/>
          <w:sz w:val="24"/>
          <w:szCs w:val="24"/>
        </w:rPr>
        <w:t>СавездруштавапсихологаСрбије</w:t>
      </w:r>
    </w:p>
    <w:p w14:paraId="5B6C2326" w14:textId="77777777" w:rsidR="006133CE" w:rsidRPr="00E8578E" w:rsidRDefault="006133CE" w:rsidP="006133CE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4"/>
          <w:szCs w:val="24"/>
          <w:lang w:val="en-GB" w:eastAsia="en-GB"/>
        </w:rPr>
      </w:pPr>
      <w:r w:rsidRPr="00E8578E">
        <w:rPr>
          <w:rFonts w:asciiTheme="majorHAnsi" w:eastAsia="Times New Roman" w:hAnsiTheme="majorHAnsi" w:cs="Arial"/>
          <w:color w:val="222222"/>
          <w:sz w:val="24"/>
          <w:szCs w:val="24"/>
          <w:lang w:eastAsia="en-GB"/>
        </w:rPr>
        <w:t xml:space="preserve">Фајгељ, С. (2014). Увод у психологију. </w:t>
      </w:r>
      <w:r>
        <w:rPr>
          <w:rFonts w:asciiTheme="majorHAnsi" w:eastAsia="Times New Roman" w:hAnsiTheme="majorHAnsi" w:cs="Arial"/>
          <w:color w:val="222222"/>
          <w:sz w:val="24"/>
          <w:szCs w:val="24"/>
          <w:lang w:eastAsia="en-GB"/>
        </w:rPr>
        <w:t xml:space="preserve">ЦПП. </w:t>
      </w:r>
      <w:r w:rsidRPr="00E8578E">
        <w:rPr>
          <w:rFonts w:asciiTheme="majorHAnsi" w:eastAsia="Times New Roman" w:hAnsiTheme="majorHAnsi" w:cs="Arial"/>
          <w:color w:val="222222"/>
          <w:sz w:val="24"/>
          <w:szCs w:val="24"/>
          <w:lang w:eastAsia="en-GB"/>
        </w:rPr>
        <w:t>198-248; 300-329 (Области Учење и Мишљење)</w:t>
      </w:r>
    </w:p>
    <w:p w14:paraId="5E8D4E7B" w14:textId="77777777" w:rsidR="004B5D9B" w:rsidRPr="004B5D9B" w:rsidRDefault="004B5D9B" w:rsidP="00472656">
      <w:pPr>
        <w:spacing w:after="120" w:line="240" w:lineRule="auto"/>
        <w:jc w:val="both"/>
        <w:rPr>
          <w:rFonts w:asciiTheme="majorHAnsi" w:hAnsiTheme="majorHAnsi" w:cs="Arial"/>
          <w:color w:val="222222"/>
          <w:sz w:val="24"/>
          <w:szCs w:val="24"/>
          <w:shd w:val="clear" w:color="auto" w:fill="FFFFFF"/>
        </w:rPr>
      </w:pPr>
    </w:p>
    <w:p w14:paraId="6E08B12D" w14:textId="77777777" w:rsidR="004B5D9B" w:rsidRPr="00472656" w:rsidRDefault="004B5D9B" w:rsidP="00472656">
      <w:pPr>
        <w:spacing w:after="120" w:line="240" w:lineRule="auto"/>
        <w:jc w:val="both"/>
        <w:rPr>
          <w:rFonts w:asciiTheme="majorHAnsi" w:hAnsiTheme="majorHAnsi" w:cs="Arial"/>
          <w:b/>
          <w:color w:val="222222"/>
          <w:sz w:val="24"/>
          <w:szCs w:val="24"/>
          <w:shd w:val="clear" w:color="auto" w:fill="FFFFFF"/>
        </w:rPr>
      </w:pPr>
      <w:r w:rsidRPr="00472656">
        <w:rPr>
          <w:rFonts w:asciiTheme="majorHAnsi" w:hAnsiTheme="majorHAnsi" w:cs="Arial"/>
          <w:b/>
          <w:color w:val="222222"/>
          <w:sz w:val="24"/>
          <w:szCs w:val="24"/>
          <w:shd w:val="clear" w:color="auto" w:fill="FFFFFF"/>
        </w:rPr>
        <w:t>Психологија, психофизиологија рада и менџмента</w:t>
      </w:r>
    </w:p>
    <w:p w14:paraId="5E820C26" w14:textId="77777777" w:rsidR="00472656" w:rsidRDefault="00916D07" w:rsidP="00472656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472656">
        <w:rPr>
          <w:rFonts w:asciiTheme="majorHAnsi" w:hAnsiTheme="majorHAnsi" w:cs="Times New Roman"/>
          <w:sz w:val="24"/>
          <w:szCs w:val="24"/>
        </w:rPr>
        <w:t>Живковић, С., Миленовић, М., Обреновић, Ј. (20</w:t>
      </w:r>
      <w:r w:rsidR="004B5D9B" w:rsidRPr="00472656">
        <w:rPr>
          <w:rFonts w:asciiTheme="majorHAnsi" w:hAnsiTheme="majorHAnsi" w:cs="Times New Roman"/>
          <w:sz w:val="24"/>
          <w:szCs w:val="24"/>
        </w:rPr>
        <w:t xml:space="preserve">19). </w:t>
      </w:r>
      <w:r w:rsidR="004B5D9B" w:rsidRPr="00472656">
        <w:rPr>
          <w:rFonts w:asciiTheme="majorHAnsi" w:hAnsiTheme="majorHAnsi" w:cs="Times New Roman"/>
          <w:i/>
          <w:sz w:val="24"/>
          <w:szCs w:val="24"/>
        </w:rPr>
        <w:t>Психофизиологија рада</w:t>
      </w:r>
      <w:r w:rsidR="004B5D9B" w:rsidRPr="00472656">
        <w:rPr>
          <w:rFonts w:asciiTheme="majorHAnsi" w:hAnsiTheme="majorHAnsi" w:cs="Times New Roman"/>
          <w:sz w:val="24"/>
          <w:szCs w:val="24"/>
        </w:rPr>
        <w:t xml:space="preserve">. </w:t>
      </w:r>
      <w:r w:rsidRPr="00472656">
        <w:rPr>
          <w:rFonts w:asciiTheme="majorHAnsi" w:hAnsiTheme="majorHAnsi" w:cs="Times New Roman"/>
          <w:sz w:val="24"/>
          <w:szCs w:val="24"/>
        </w:rPr>
        <w:t xml:space="preserve">Филозофски факултет </w:t>
      </w:r>
      <w:r w:rsidR="004B5D9B" w:rsidRPr="00472656">
        <w:rPr>
          <w:rFonts w:asciiTheme="majorHAnsi" w:hAnsiTheme="majorHAnsi" w:cs="Times New Roman"/>
          <w:sz w:val="24"/>
          <w:szCs w:val="24"/>
        </w:rPr>
        <w:t>Ниш.</w:t>
      </w:r>
    </w:p>
    <w:p w14:paraId="3E18F0EF" w14:textId="77777777" w:rsidR="00472656" w:rsidRDefault="00916D07" w:rsidP="00472656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472656">
        <w:rPr>
          <w:rFonts w:asciiTheme="majorHAnsi" w:hAnsiTheme="majorHAnsi" w:cs="Times New Roman"/>
          <w:sz w:val="24"/>
          <w:szCs w:val="24"/>
        </w:rPr>
        <w:t xml:space="preserve">Штајнбергер, И., Чизмић, С (1991). </w:t>
      </w:r>
      <w:r w:rsidRPr="00472656">
        <w:rPr>
          <w:rFonts w:asciiTheme="majorHAnsi" w:hAnsiTheme="majorHAnsi" w:cs="Times New Roman"/>
          <w:i/>
          <w:sz w:val="24"/>
          <w:szCs w:val="24"/>
        </w:rPr>
        <w:t>Психологија и савремена техника</w:t>
      </w:r>
      <w:r w:rsidRPr="00472656">
        <w:rPr>
          <w:rFonts w:asciiTheme="majorHAnsi" w:hAnsiTheme="majorHAnsi" w:cs="Times New Roman"/>
          <w:sz w:val="24"/>
          <w:szCs w:val="24"/>
        </w:rPr>
        <w:t>. Завод за уџбенике и наставна средства.</w:t>
      </w:r>
    </w:p>
    <w:p w14:paraId="5DDFE693" w14:textId="77777777" w:rsidR="00472656" w:rsidRDefault="00916D07" w:rsidP="00472656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472656">
        <w:rPr>
          <w:rFonts w:asciiTheme="majorHAnsi" w:hAnsiTheme="majorHAnsi" w:cs="Times New Roman"/>
          <w:sz w:val="24"/>
          <w:szCs w:val="24"/>
        </w:rPr>
        <w:t xml:space="preserve">Огњеновић, П.  (1977). </w:t>
      </w:r>
      <w:r w:rsidRPr="00472656">
        <w:rPr>
          <w:rFonts w:asciiTheme="majorHAnsi" w:hAnsiTheme="majorHAnsi" w:cs="Times New Roman"/>
          <w:i/>
          <w:sz w:val="24"/>
          <w:szCs w:val="24"/>
        </w:rPr>
        <w:t>Осећај и мера</w:t>
      </w:r>
      <w:r w:rsidRPr="00472656">
        <w:rPr>
          <w:rFonts w:asciiTheme="majorHAnsi" w:hAnsiTheme="majorHAnsi" w:cs="Times New Roman"/>
          <w:sz w:val="24"/>
          <w:szCs w:val="24"/>
        </w:rPr>
        <w:t>. Глас.</w:t>
      </w:r>
    </w:p>
    <w:p w14:paraId="719D88DD" w14:textId="77777777" w:rsidR="00472656" w:rsidRDefault="00916D07" w:rsidP="00472656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472656">
        <w:rPr>
          <w:rFonts w:asciiTheme="majorHAnsi" w:hAnsiTheme="majorHAnsi" w:cs="Times New Roman"/>
          <w:sz w:val="24"/>
          <w:szCs w:val="24"/>
        </w:rPr>
        <w:t xml:space="preserve">Чукић, Б. (2003). </w:t>
      </w:r>
      <w:r w:rsidRPr="00472656">
        <w:rPr>
          <w:rFonts w:asciiTheme="majorHAnsi" w:hAnsiTheme="majorHAnsi" w:cs="Times New Roman"/>
          <w:i/>
          <w:sz w:val="24"/>
          <w:szCs w:val="24"/>
        </w:rPr>
        <w:t>Психологија рада: усклађивање човека и посла</w:t>
      </w:r>
      <w:r w:rsidR="004B5D9B" w:rsidRPr="00472656">
        <w:rPr>
          <w:rFonts w:asciiTheme="majorHAnsi" w:hAnsiTheme="majorHAnsi" w:cs="Times New Roman"/>
          <w:sz w:val="24"/>
          <w:szCs w:val="24"/>
        </w:rPr>
        <w:t xml:space="preserve">. </w:t>
      </w:r>
      <w:r w:rsidRPr="00472656">
        <w:rPr>
          <w:rFonts w:asciiTheme="majorHAnsi" w:hAnsiTheme="majorHAnsi" w:cs="Times New Roman"/>
          <w:sz w:val="24"/>
          <w:szCs w:val="24"/>
        </w:rPr>
        <w:t xml:space="preserve"> ИЦИМ плус.</w:t>
      </w:r>
    </w:p>
    <w:p w14:paraId="439882F7" w14:textId="77777777" w:rsidR="00472656" w:rsidRDefault="00916D07" w:rsidP="00472656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472656">
        <w:rPr>
          <w:rFonts w:asciiTheme="majorHAnsi" w:hAnsiTheme="majorHAnsi" w:cs="Times New Roman"/>
          <w:sz w:val="24"/>
          <w:szCs w:val="24"/>
        </w:rPr>
        <w:t xml:space="preserve">Чабаркапа, М. (2008). </w:t>
      </w:r>
      <w:r w:rsidRPr="00472656">
        <w:rPr>
          <w:rFonts w:asciiTheme="majorHAnsi" w:hAnsiTheme="majorHAnsi" w:cs="Times New Roman"/>
          <w:i/>
          <w:sz w:val="24"/>
          <w:szCs w:val="24"/>
        </w:rPr>
        <w:t>Човек и радна околина: психофизиолошки и еколошки аспекти рада.</w:t>
      </w:r>
      <w:r w:rsidRPr="00472656">
        <w:rPr>
          <w:rFonts w:asciiTheme="majorHAnsi" w:hAnsiTheme="majorHAnsi" w:cs="Times New Roman"/>
          <w:sz w:val="24"/>
          <w:szCs w:val="24"/>
        </w:rPr>
        <w:t xml:space="preserve"> Чигоја штампа.</w:t>
      </w:r>
    </w:p>
    <w:p w14:paraId="4CE52129" w14:textId="77777777" w:rsidR="00472656" w:rsidRDefault="00916D07" w:rsidP="00472656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472656">
        <w:rPr>
          <w:rFonts w:asciiTheme="majorHAnsi" w:hAnsiTheme="majorHAnsi" w:cs="Times New Roman"/>
          <w:sz w:val="24"/>
          <w:szCs w:val="24"/>
        </w:rPr>
        <w:t xml:space="preserve">Чукић, Б. (2004). </w:t>
      </w:r>
      <w:r w:rsidRPr="00472656">
        <w:rPr>
          <w:rFonts w:asciiTheme="majorHAnsi" w:hAnsiTheme="majorHAnsi" w:cs="Times New Roman"/>
          <w:i/>
          <w:sz w:val="24"/>
          <w:szCs w:val="24"/>
        </w:rPr>
        <w:t xml:space="preserve">Интегративни менаџмент људских ресурса. </w:t>
      </w:r>
      <w:r w:rsidRPr="00472656">
        <w:rPr>
          <w:rFonts w:asciiTheme="majorHAnsi" w:hAnsiTheme="majorHAnsi" w:cs="Times New Roman"/>
          <w:sz w:val="24"/>
          <w:szCs w:val="24"/>
        </w:rPr>
        <w:t>ИЦИМ плус.</w:t>
      </w:r>
    </w:p>
    <w:p w14:paraId="0D35FD29" w14:textId="77777777" w:rsidR="00916D07" w:rsidRPr="00472656" w:rsidRDefault="00916D07" w:rsidP="00472656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472656">
        <w:rPr>
          <w:rFonts w:asciiTheme="majorHAnsi" w:hAnsiTheme="majorHAnsi" w:cs="Times New Roman"/>
          <w:sz w:val="24"/>
          <w:szCs w:val="24"/>
        </w:rPr>
        <w:t xml:space="preserve">Чизмић, С., Бојановић, Р. Штајнбергер, И., Петровић, И. </w:t>
      </w:r>
      <w:r w:rsidR="00472656">
        <w:rPr>
          <w:rFonts w:asciiTheme="majorHAnsi" w:hAnsiTheme="majorHAnsi" w:cs="Times New Roman"/>
          <w:sz w:val="24"/>
          <w:szCs w:val="24"/>
        </w:rPr>
        <w:t xml:space="preserve">(1995). </w:t>
      </w:r>
      <w:r w:rsidR="00472656" w:rsidRPr="00472656">
        <w:rPr>
          <w:rFonts w:asciiTheme="majorHAnsi" w:hAnsiTheme="majorHAnsi" w:cs="Times New Roman"/>
          <w:i/>
          <w:sz w:val="24"/>
          <w:szCs w:val="24"/>
        </w:rPr>
        <w:t>Психологија и менаџмент</w:t>
      </w:r>
      <w:r w:rsidR="00472656">
        <w:rPr>
          <w:rFonts w:asciiTheme="majorHAnsi" w:hAnsiTheme="majorHAnsi" w:cs="Times New Roman"/>
          <w:sz w:val="24"/>
          <w:szCs w:val="24"/>
        </w:rPr>
        <w:t>.</w:t>
      </w:r>
      <w:r w:rsidRPr="00472656">
        <w:rPr>
          <w:rFonts w:asciiTheme="majorHAnsi" w:hAnsiTheme="majorHAnsi" w:cs="Times New Roman"/>
          <w:sz w:val="24"/>
          <w:szCs w:val="24"/>
        </w:rPr>
        <w:t xml:space="preserve"> Институт за психологију</w:t>
      </w:r>
      <w:r w:rsidR="004B5D9B" w:rsidRPr="00472656">
        <w:rPr>
          <w:rFonts w:asciiTheme="majorHAnsi" w:hAnsiTheme="majorHAnsi" w:cs="Times New Roman"/>
          <w:sz w:val="24"/>
          <w:szCs w:val="24"/>
        </w:rPr>
        <w:t xml:space="preserve"> Београд</w:t>
      </w:r>
      <w:r w:rsidRPr="00472656">
        <w:rPr>
          <w:rFonts w:asciiTheme="majorHAnsi" w:hAnsiTheme="majorHAnsi" w:cs="Times New Roman"/>
          <w:sz w:val="24"/>
          <w:szCs w:val="24"/>
        </w:rPr>
        <w:t>.</w:t>
      </w:r>
    </w:p>
    <w:p w14:paraId="6B3DCA82" w14:textId="77777777" w:rsidR="00472656" w:rsidRDefault="004B5D9B" w:rsidP="00472656">
      <w:pPr>
        <w:spacing w:after="12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472656">
        <w:rPr>
          <w:rFonts w:asciiTheme="majorHAnsi" w:hAnsiTheme="majorHAnsi" w:cs="Times New Roman"/>
          <w:b/>
          <w:sz w:val="24"/>
          <w:szCs w:val="24"/>
        </w:rPr>
        <w:t>Методологија и психометрија</w:t>
      </w:r>
    </w:p>
    <w:p w14:paraId="3C8EDB68" w14:textId="77777777" w:rsidR="004B5D9B" w:rsidRPr="006133CE" w:rsidRDefault="004B5D9B" w:rsidP="00472656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Theme="majorHAnsi" w:eastAsia="Times New Roman" w:hAnsiTheme="majorHAnsi" w:cs="Calibri"/>
          <w:color w:val="222222"/>
          <w:sz w:val="24"/>
          <w:szCs w:val="24"/>
          <w:lang w:eastAsia="en-GB"/>
        </w:rPr>
      </w:pPr>
      <w:r w:rsidRPr="00472656">
        <w:rPr>
          <w:rFonts w:asciiTheme="majorHAnsi" w:eastAsia="Times New Roman" w:hAnsiTheme="majorHAnsi" w:cs="Calibri"/>
          <w:color w:val="222222"/>
          <w:sz w:val="24"/>
          <w:szCs w:val="24"/>
          <w:lang w:eastAsia="en-GB"/>
        </w:rPr>
        <w:t>Фајгељ, С.</w:t>
      </w:r>
      <w:r w:rsidRPr="00472656">
        <w:rPr>
          <w:rFonts w:asciiTheme="majorHAnsi" w:eastAsia="Times New Roman" w:hAnsiTheme="majorHAnsi" w:cs="Calibri"/>
          <w:color w:val="222222"/>
          <w:sz w:val="24"/>
          <w:szCs w:val="24"/>
          <w:lang w:val="en-GB" w:eastAsia="en-GB"/>
        </w:rPr>
        <w:t xml:space="preserve"> (2020)</w:t>
      </w:r>
      <w:r w:rsidRPr="00472656">
        <w:rPr>
          <w:rFonts w:asciiTheme="majorHAnsi" w:eastAsia="Times New Roman" w:hAnsiTheme="majorHAnsi" w:cs="Calibri"/>
          <w:color w:val="222222"/>
          <w:sz w:val="24"/>
          <w:szCs w:val="24"/>
          <w:lang w:eastAsia="en-GB"/>
        </w:rPr>
        <w:t xml:space="preserve">. </w:t>
      </w:r>
      <w:r w:rsidRPr="00472656">
        <w:rPr>
          <w:rFonts w:asciiTheme="majorHAnsi" w:eastAsia="Times New Roman" w:hAnsiTheme="majorHAnsi" w:cs="Calibri"/>
          <w:i/>
          <w:color w:val="222222"/>
          <w:sz w:val="24"/>
          <w:szCs w:val="24"/>
          <w:lang w:eastAsia="en-GB"/>
        </w:rPr>
        <w:t>Психометрија – Метод и теорија психолошког мерења. Ценатр за примењену психологију</w:t>
      </w:r>
      <w:r w:rsidRPr="00472656">
        <w:rPr>
          <w:rFonts w:asciiTheme="majorHAnsi" w:eastAsia="Times New Roman" w:hAnsiTheme="majorHAnsi" w:cs="Calibri"/>
          <w:color w:val="222222"/>
          <w:sz w:val="24"/>
          <w:szCs w:val="24"/>
          <w:lang w:eastAsia="en-GB"/>
        </w:rPr>
        <w:t xml:space="preserve"> (Поглавља: </w:t>
      </w:r>
      <w:r w:rsidRPr="00472656">
        <w:rPr>
          <w:rFonts w:asciiTheme="majorHAnsi" w:eastAsia="Times New Roman" w:hAnsiTheme="majorHAnsi" w:cs="Calibri"/>
          <w:color w:val="222222"/>
          <w:sz w:val="24"/>
          <w:szCs w:val="24"/>
          <w:lang w:val="en-GB" w:eastAsia="en-GB"/>
        </w:rPr>
        <w:t xml:space="preserve">Природа </w:t>
      </w:r>
      <w:r w:rsidRPr="00472656">
        <w:rPr>
          <w:rFonts w:asciiTheme="majorHAnsi" w:eastAsia="Times New Roman" w:hAnsiTheme="majorHAnsi" w:cs="Calibri"/>
          <w:color w:val="222222"/>
          <w:sz w:val="24"/>
          <w:szCs w:val="24"/>
          <w:lang w:eastAsia="en-GB"/>
        </w:rPr>
        <w:t>и</w:t>
      </w:r>
      <w:r w:rsidRPr="00472656">
        <w:rPr>
          <w:rFonts w:asciiTheme="majorHAnsi" w:eastAsia="Times New Roman" w:hAnsiTheme="majorHAnsi" w:cs="Calibri"/>
          <w:color w:val="222222"/>
          <w:sz w:val="24"/>
          <w:szCs w:val="24"/>
          <w:lang w:val="en-GB" w:eastAsia="en-GB"/>
        </w:rPr>
        <w:t xml:space="preserve"> порекло индивидуалних разлика</w:t>
      </w:r>
      <w:r w:rsidRPr="00472656">
        <w:rPr>
          <w:rFonts w:asciiTheme="majorHAnsi" w:eastAsia="Times New Roman" w:hAnsiTheme="majorHAnsi" w:cs="Calibri"/>
          <w:color w:val="222222"/>
          <w:sz w:val="24"/>
          <w:szCs w:val="24"/>
          <w:lang w:eastAsia="en-GB"/>
        </w:rPr>
        <w:t xml:space="preserve">; </w:t>
      </w:r>
      <w:r w:rsidRPr="00472656">
        <w:rPr>
          <w:rFonts w:asciiTheme="majorHAnsi" w:eastAsia="Times New Roman" w:hAnsiTheme="majorHAnsi" w:cs="Calibri"/>
          <w:color w:val="222222"/>
          <w:sz w:val="24"/>
          <w:szCs w:val="24"/>
          <w:lang w:val="en-GB" w:eastAsia="en-GB"/>
        </w:rPr>
        <w:t>Варијабла</w:t>
      </w:r>
      <w:r w:rsidRPr="00472656">
        <w:rPr>
          <w:rFonts w:asciiTheme="majorHAnsi" w:eastAsia="Times New Roman" w:hAnsiTheme="majorHAnsi" w:cs="Calibri"/>
          <w:color w:val="222222"/>
          <w:sz w:val="24"/>
          <w:szCs w:val="24"/>
          <w:lang w:eastAsia="en-GB"/>
        </w:rPr>
        <w:t xml:space="preserve">; </w:t>
      </w:r>
      <w:r w:rsidRPr="00472656">
        <w:rPr>
          <w:rFonts w:asciiTheme="majorHAnsi" w:eastAsia="Times New Roman" w:hAnsiTheme="majorHAnsi" w:cs="Calibri"/>
          <w:color w:val="222222"/>
          <w:sz w:val="24"/>
          <w:szCs w:val="24"/>
          <w:lang w:val="en-GB" w:eastAsia="en-GB"/>
        </w:rPr>
        <w:t xml:space="preserve"> Мерење у психологији </w:t>
      </w:r>
      <w:r w:rsidRPr="00472656">
        <w:rPr>
          <w:rFonts w:asciiTheme="majorHAnsi" w:eastAsia="Times New Roman" w:hAnsiTheme="majorHAnsi" w:cs="Calibri"/>
          <w:color w:val="222222"/>
          <w:sz w:val="24"/>
          <w:szCs w:val="24"/>
          <w:lang w:eastAsia="en-GB"/>
        </w:rPr>
        <w:t>и</w:t>
      </w:r>
      <w:r w:rsidRPr="00472656">
        <w:rPr>
          <w:rFonts w:asciiTheme="majorHAnsi" w:eastAsia="Times New Roman" w:hAnsiTheme="majorHAnsi" w:cs="Calibri"/>
          <w:color w:val="222222"/>
          <w:sz w:val="24"/>
          <w:szCs w:val="24"/>
          <w:lang w:val="en-GB" w:eastAsia="en-GB"/>
        </w:rPr>
        <w:t xml:space="preserve"> психометријски модели</w:t>
      </w:r>
      <w:r w:rsidRPr="00472656">
        <w:rPr>
          <w:rFonts w:asciiTheme="majorHAnsi" w:eastAsia="Times New Roman" w:hAnsiTheme="majorHAnsi" w:cs="Calibri"/>
          <w:color w:val="222222"/>
          <w:sz w:val="24"/>
          <w:szCs w:val="24"/>
          <w:lang w:eastAsia="en-GB"/>
        </w:rPr>
        <w:t xml:space="preserve">; </w:t>
      </w:r>
      <w:r w:rsidRPr="00472656">
        <w:rPr>
          <w:rFonts w:asciiTheme="majorHAnsi" w:eastAsia="Times New Roman" w:hAnsiTheme="majorHAnsi" w:cs="Calibri"/>
          <w:color w:val="222222"/>
          <w:sz w:val="24"/>
          <w:szCs w:val="24"/>
          <w:lang w:val="en-GB" w:eastAsia="en-GB"/>
        </w:rPr>
        <w:t xml:space="preserve"> Основна мерна својства ставки </w:t>
      </w:r>
      <w:r w:rsidRPr="00472656">
        <w:rPr>
          <w:rFonts w:asciiTheme="majorHAnsi" w:eastAsia="Times New Roman" w:hAnsiTheme="majorHAnsi" w:cs="Calibri"/>
          <w:color w:val="222222"/>
          <w:sz w:val="24"/>
          <w:szCs w:val="24"/>
          <w:lang w:eastAsia="en-GB"/>
        </w:rPr>
        <w:t>и</w:t>
      </w:r>
      <w:r w:rsidRPr="00472656">
        <w:rPr>
          <w:rFonts w:asciiTheme="majorHAnsi" w:eastAsia="Times New Roman" w:hAnsiTheme="majorHAnsi" w:cs="Calibri"/>
          <w:color w:val="222222"/>
          <w:sz w:val="24"/>
          <w:szCs w:val="24"/>
          <w:lang w:val="en-GB" w:eastAsia="en-GB"/>
        </w:rPr>
        <w:t xml:space="preserve"> теста</w:t>
      </w:r>
      <w:r w:rsidRPr="00472656">
        <w:rPr>
          <w:rFonts w:asciiTheme="majorHAnsi" w:eastAsia="Times New Roman" w:hAnsiTheme="majorHAnsi" w:cs="Calibri"/>
          <w:color w:val="222222"/>
          <w:sz w:val="24"/>
          <w:szCs w:val="24"/>
          <w:lang w:eastAsia="en-GB"/>
        </w:rPr>
        <w:t xml:space="preserve">; </w:t>
      </w:r>
      <w:r w:rsidRPr="00472656">
        <w:rPr>
          <w:rFonts w:asciiTheme="majorHAnsi" w:eastAsia="Times New Roman" w:hAnsiTheme="majorHAnsi" w:cs="Calibri"/>
          <w:color w:val="222222"/>
          <w:sz w:val="24"/>
          <w:szCs w:val="24"/>
          <w:lang w:val="en-GB" w:eastAsia="en-GB"/>
        </w:rPr>
        <w:t>Поузданост</w:t>
      </w:r>
      <w:r w:rsidRPr="00472656">
        <w:rPr>
          <w:rFonts w:asciiTheme="majorHAnsi" w:eastAsia="Times New Roman" w:hAnsiTheme="majorHAnsi" w:cs="Calibri"/>
          <w:color w:val="222222"/>
          <w:sz w:val="24"/>
          <w:szCs w:val="24"/>
          <w:lang w:eastAsia="en-GB"/>
        </w:rPr>
        <w:t xml:space="preserve">; </w:t>
      </w:r>
      <w:r w:rsidRPr="00472656">
        <w:rPr>
          <w:rFonts w:asciiTheme="majorHAnsi" w:eastAsia="Times New Roman" w:hAnsiTheme="majorHAnsi" w:cs="Calibri"/>
          <w:color w:val="222222"/>
          <w:sz w:val="24"/>
          <w:szCs w:val="24"/>
          <w:lang w:val="en-GB" w:eastAsia="en-GB"/>
        </w:rPr>
        <w:t>Ваљаност</w:t>
      </w:r>
      <w:r w:rsidRPr="00472656">
        <w:rPr>
          <w:rFonts w:asciiTheme="majorHAnsi" w:eastAsia="Times New Roman" w:hAnsiTheme="majorHAnsi" w:cs="Calibri"/>
          <w:color w:val="222222"/>
          <w:sz w:val="24"/>
          <w:szCs w:val="24"/>
          <w:lang w:eastAsia="en-GB"/>
        </w:rPr>
        <w:t xml:space="preserve">; </w:t>
      </w:r>
      <w:r w:rsidRPr="00472656">
        <w:rPr>
          <w:rFonts w:asciiTheme="majorHAnsi" w:eastAsia="Times New Roman" w:hAnsiTheme="majorHAnsi" w:cs="Calibri"/>
          <w:color w:val="222222"/>
          <w:sz w:val="24"/>
          <w:szCs w:val="24"/>
          <w:lang w:val="en-GB" w:eastAsia="en-GB"/>
        </w:rPr>
        <w:t>Психолошки тест</w:t>
      </w:r>
      <w:r w:rsidRPr="00472656">
        <w:rPr>
          <w:rFonts w:asciiTheme="majorHAnsi" w:eastAsia="Times New Roman" w:hAnsiTheme="majorHAnsi" w:cs="Calibri"/>
          <w:color w:val="222222"/>
          <w:sz w:val="24"/>
          <w:szCs w:val="24"/>
          <w:lang w:eastAsia="en-GB"/>
        </w:rPr>
        <w:t xml:space="preserve">; </w:t>
      </w:r>
      <w:r w:rsidRPr="00472656">
        <w:rPr>
          <w:rFonts w:asciiTheme="majorHAnsi" w:eastAsia="Times New Roman" w:hAnsiTheme="majorHAnsi" w:cs="Calibri"/>
          <w:color w:val="222222"/>
          <w:sz w:val="24"/>
          <w:szCs w:val="24"/>
          <w:lang w:val="en-GB" w:eastAsia="en-GB"/>
        </w:rPr>
        <w:t>Конструкција психолошког мерног инструмента</w:t>
      </w:r>
      <w:r w:rsidRPr="00472656">
        <w:rPr>
          <w:rFonts w:asciiTheme="majorHAnsi" w:eastAsia="Times New Roman" w:hAnsiTheme="majorHAnsi" w:cs="Calibri"/>
          <w:color w:val="222222"/>
          <w:sz w:val="24"/>
          <w:szCs w:val="24"/>
          <w:lang w:eastAsia="en-GB"/>
        </w:rPr>
        <w:t xml:space="preserve">; </w:t>
      </w:r>
      <w:r w:rsidRPr="00472656">
        <w:rPr>
          <w:rFonts w:asciiTheme="majorHAnsi" w:eastAsia="Times New Roman" w:hAnsiTheme="majorHAnsi" w:cs="Calibri"/>
          <w:color w:val="222222"/>
          <w:sz w:val="24"/>
          <w:szCs w:val="24"/>
          <w:lang w:val="en-GB" w:eastAsia="en-GB"/>
        </w:rPr>
        <w:t>Морална питања психолошког тестирања</w:t>
      </w:r>
      <w:r w:rsidRPr="00472656">
        <w:rPr>
          <w:rFonts w:asciiTheme="majorHAnsi" w:eastAsia="Times New Roman" w:hAnsiTheme="majorHAnsi" w:cs="Calibri"/>
          <w:color w:val="222222"/>
          <w:sz w:val="24"/>
          <w:szCs w:val="24"/>
          <w:lang w:eastAsia="en-GB"/>
        </w:rPr>
        <w:t>)</w:t>
      </w:r>
    </w:p>
    <w:p w14:paraId="4F83FA20" w14:textId="77777777" w:rsidR="006133CE" w:rsidRPr="006133CE" w:rsidRDefault="006133CE" w:rsidP="006133CE">
      <w:pPr>
        <w:pStyle w:val="ListParagraph"/>
        <w:numPr>
          <w:ilvl w:val="0"/>
          <w:numId w:val="4"/>
        </w:numPr>
        <w:shd w:val="clear" w:color="auto" w:fill="FFFFFF"/>
        <w:spacing w:after="120" w:line="240" w:lineRule="auto"/>
        <w:jc w:val="both"/>
        <w:rPr>
          <w:rFonts w:asciiTheme="majorHAnsi" w:eastAsia="Times New Roman" w:hAnsiTheme="majorHAnsi" w:cs="Calibri"/>
          <w:color w:val="222222"/>
          <w:sz w:val="24"/>
          <w:szCs w:val="24"/>
          <w:lang w:eastAsia="en-GB"/>
        </w:rPr>
      </w:pPr>
      <w:r w:rsidRPr="006133CE">
        <w:rPr>
          <w:rFonts w:asciiTheme="majorHAnsi" w:eastAsia="Times New Roman" w:hAnsiTheme="majorHAnsi" w:cs="Calibri"/>
          <w:color w:val="222222"/>
          <w:sz w:val="24"/>
          <w:szCs w:val="24"/>
          <w:lang w:eastAsia="en-GB"/>
        </w:rPr>
        <w:lastRenderedPageBreak/>
        <w:t>Тодоровић, Д. (2008). Методологија психолошких истраживања. Центар запримењену психологију (Поглавља: Варијабле, Подаци, Мерење, Контрола истраживања, Нацрти истраживања</w:t>
      </w:r>
    </w:p>
    <w:p w14:paraId="151F7332" w14:textId="77777777" w:rsidR="006133CE" w:rsidRPr="006133CE" w:rsidRDefault="006133CE" w:rsidP="006133CE">
      <w:pPr>
        <w:spacing w:after="120" w:line="240" w:lineRule="auto"/>
        <w:jc w:val="both"/>
        <w:rPr>
          <w:rFonts w:asciiTheme="majorHAnsi" w:eastAsia="Times New Roman" w:hAnsiTheme="majorHAnsi" w:cs="Calibri"/>
          <w:color w:val="222222"/>
          <w:sz w:val="24"/>
          <w:szCs w:val="24"/>
          <w:lang w:eastAsia="en-GB"/>
        </w:rPr>
      </w:pPr>
    </w:p>
    <w:p w14:paraId="72930945" w14:textId="77777777" w:rsidR="006133CE" w:rsidRDefault="006133CE" w:rsidP="006133CE">
      <w:pPr>
        <w:pStyle w:val="ListParagraph"/>
        <w:shd w:val="clear" w:color="auto" w:fill="FFFFFF"/>
        <w:spacing w:after="120" w:line="240" w:lineRule="auto"/>
        <w:rPr>
          <w:rFonts w:asciiTheme="majorHAnsi" w:eastAsia="Times New Roman" w:hAnsiTheme="majorHAnsi" w:cs="Calibri"/>
          <w:b/>
          <w:color w:val="222222"/>
          <w:sz w:val="24"/>
          <w:szCs w:val="24"/>
          <w:lang w:eastAsia="en-GB"/>
        </w:rPr>
      </w:pPr>
      <w:r w:rsidRPr="006133CE">
        <w:rPr>
          <w:rFonts w:asciiTheme="majorHAnsi" w:eastAsia="Times New Roman" w:hAnsiTheme="majorHAnsi" w:cs="Calibri"/>
          <w:b/>
          <w:color w:val="222222"/>
          <w:sz w:val="24"/>
          <w:szCs w:val="24"/>
          <w:lang w:eastAsia="en-GB"/>
        </w:rPr>
        <w:t>Психологија личности</w:t>
      </w:r>
    </w:p>
    <w:p w14:paraId="0DD7A08B" w14:textId="77777777" w:rsidR="006133CE" w:rsidRPr="006133CE" w:rsidRDefault="006133CE" w:rsidP="006133CE">
      <w:pPr>
        <w:pStyle w:val="ListParagraph"/>
        <w:shd w:val="clear" w:color="auto" w:fill="FFFFFF"/>
        <w:spacing w:after="120" w:line="240" w:lineRule="auto"/>
        <w:rPr>
          <w:rFonts w:asciiTheme="majorHAnsi" w:eastAsia="Times New Roman" w:hAnsiTheme="majorHAnsi" w:cs="Calibri"/>
          <w:b/>
          <w:color w:val="222222"/>
          <w:sz w:val="24"/>
          <w:szCs w:val="24"/>
          <w:lang w:eastAsia="en-GB"/>
        </w:rPr>
      </w:pPr>
    </w:p>
    <w:p w14:paraId="2436AD5E" w14:textId="77777777" w:rsidR="00916D07" w:rsidRPr="006133CE" w:rsidRDefault="006133CE" w:rsidP="006133CE">
      <w:pPr>
        <w:pStyle w:val="ListParagraph"/>
        <w:numPr>
          <w:ilvl w:val="0"/>
          <w:numId w:val="4"/>
        </w:numPr>
        <w:shd w:val="clear" w:color="auto" w:fill="FFFFFF"/>
        <w:spacing w:after="120" w:line="240" w:lineRule="auto"/>
        <w:rPr>
          <w:rFonts w:asciiTheme="majorHAnsi" w:eastAsia="Times New Roman" w:hAnsiTheme="majorHAnsi" w:cs="Calibri"/>
          <w:color w:val="222222"/>
          <w:sz w:val="24"/>
          <w:szCs w:val="24"/>
          <w:lang w:val="en-GB" w:eastAsia="en-GB"/>
        </w:rPr>
      </w:pPr>
      <w:r w:rsidRPr="006133CE">
        <w:rPr>
          <w:rFonts w:asciiTheme="majorHAnsi" w:eastAsia="Times New Roman" w:hAnsiTheme="majorHAnsi" w:cs="Calibri"/>
          <w:color w:val="222222"/>
          <w:sz w:val="24"/>
          <w:szCs w:val="24"/>
          <w:lang w:eastAsia="en-GB"/>
        </w:rPr>
        <w:t xml:space="preserve">Смедеревац, С. и Митровић, Д. (2018). </w:t>
      </w:r>
      <w:r w:rsidRPr="006133CE">
        <w:rPr>
          <w:rFonts w:asciiTheme="majorHAnsi" w:eastAsia="Times New Roman" w:hAnsiTheme="majorHAnsi" w:cs="Calibri"/>
          <w:i/>
          <w:color w:val="222222"/>
          <w:sz w:val="24"/>
          <w:szCs w:val="24"/>
          <w:lang w:eastAsia="en-GB"/>
        </w:rPr>
        <w:t>Личност – методи и модели</w:t>
      </w:r>
      <w:r w:rsidRPr="006133CE">
        <w:rPr>
          <w:rFonts w:asciiTheme="majorHAnsi" w:eastAsia="Times New Roman" w:hAnsiTheme="majorHAnsi" w:cs="Calibri"/>
          <w:color w:val="222222"/>
          <w:sz w:val="24"/>
          <w:szCs w:val="24"/>
          <w:lang w:eastAsia="en-GB"/>
        </w:rPr>
        <w:t>. Треће допуњено и измењено издање. Центар запримењену психологију</w:t>
      </w:r>
    </w:p>
    <w:sectPr w:rsidR="00916D07" w:rsidRPr="006133CE" w:rsidSect="007842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8.25pt" o:bullet="t">
        <v:imagedata r:id="rId1" o:title="BD21299_"/>
      </v:shape>
    </w:pict>
  </w:numPicBullet>
  <w:abstractNum w:abstractNumId="0" w15:restartNumberingAfterBreak="0">
    <w:nsid w:val="0B5B417B"/>
    <w:multiLevelType w:val="multilevel"/>
    <w:tmpl w:val="26BC49F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AE4DDE"/>
    <w:multiLevelType w:val="multilevel"/>
    <w:tmpl w:val="26BC49F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1993993"/>
    <w:multiLevelType w:val="multilevel"/>
    <w:tmpl w:val="26BC49F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7E26A7A"/>
    <w:multiLevelType w:val="multilevel"/>
    <w:tmpl w:val="26BC49F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1103297">
    <w:abstractNumId w:val="1"/>
  </w:num>
  <w:num w:numId="2" w16cid:durableId="1814179772">
    <w:abstractNumId w:val="2"/>
  </w:num>
  <w:num w:numId="3" w16cid:durableId="626162553">
    <w:abstractNumId w:val="3"/>
  </w:num>
  <w:num w:numId="4" w16cid:durableId="15679522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D07"/>
    <w:rsid w:val="00085D07"/>
    <w:rsid w:val="00237C20"/>
    <w:rsid w:val="002C5FD2"/>
    <w:rsid w:val="00396C2B"/>
    <w:rsid w:val="00472656"/>
    <w:rsid w:val="004B5D9B"/>
    <w:rsid w:val="00515C39"/>
    <w:rsid w:val="00536DA6"/>
    <w:rsid w:val="006133CE"/>
    <w:rsid w:val="006254FF"/>
    <w:rsid w:val="006F41D2"/>
    <w:rsid w:val="007842B2"/>
    <w:rsid w:val="00797142"/>
    <w:rsid w:val="007F126F"/>
    <w:rsid w:val="008A5952"/>
    <w:rsid w:val="00916D07"/>
    <w:rsid w:val="00D04250"/>
    <w:rsid w:val="00F44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560C81"/>
  <w15:docId w15:val="{769884A3-6C64-4296-ABA0-1F83543E8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2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D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HadziPesic</dc:creator>
  <cp:lastModifiedBy>Snežana Miljković</cp:lastModifiedBy>
  <cp:revision>2</cp:revision>
  <dcterms:created xsi:type="dcterms:W3CDTF">2023-03-15T10:17:00Z</dcterms:created>
  <dcterms:modified xsi:type="dcterms:W3CDTF">2023-03-15T10:17:00Z</dcterms:modified>
</cp:coreProperties>
</file>